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textAlignment w:val="auto"/>
      </w:pPr>
      <w:bookmarkStart w:id="0" w:name="_GoBack"/>
      <w:bookmarkEnd w:id="0"/>
      <w:r>
        <w:rPr>
          <w:rFonts w:hint="eastAsia"/>
          <w:lang w:eastAsia="zh-CN"/>
        </w:rPr>
        <w:t>关于开展青海省2025年度科学技术普及专项项目答辩时间</w:t>
      </w:r>
    </w:p>
    <w:tbl>
      <w:tblPr>
        <w:tblStyle w:val="4"/>
        <w:tblW w:w="11235" w:type="dxa"/>
        <w:tblInd w:w="-13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100"/>
        <w:gridCol w:w="3005"/>
        <w:gridCol w:w="1860"/>
        <w:gridCol w:w="2320"/>
        <w:gridCol w:w="945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3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单位/基地名称</w:t>
            </w:r>
          </w:p>
        </w:tc>
        <w:tc>
          <w:tcPr>
            <w:tcW w:w="23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依托单位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答辩时间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系列科普活动</w:t>
            </w:r>
          </w:p>
        </w:tc>
        <w:tc>
          <w:tcPr>
            <w:tcW w:w="3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高原健康守护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——心健胃肠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科普启航之旅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青海省心脑血管病专科医院</w:t>
            </w:r>
          </w:p>
        </w:tc>
        <w:tc>
          <w:tcPr>
            <w:tcW w:w="2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——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马雪琴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9:00-9:15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2025年度科学技术普及专项项目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青海省生产力促进中心有限公司</w:t>
            </w:r>
          </w:p>
        </w:tc>
        <w:tc>
          <w:tcPr>
            <w:tcW w:w="2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——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雷晓兵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9:15-9:30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弘扬科学家精神，助力共建科技强国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青海省科学技术馆</w:t>
            </w:r>
          </w:p>
        </w:tc>
        <w:tc>
          <w:tcPr>
            <w:tcW w:w="2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——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韩长青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9:30-9:45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省级层面科普工作</w:t>
            </w:r>
          </w:p>
        </w:tc>
        <w:tc>
          <w:tcPr>
            <w:tcW w:w="3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“高原农业之光”科普品牌建设项目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青海省农业农村厅</w:t>
            </w:r>
          </w:p>
        </w:tc>
        <w:tc>
          <w:tcPr>
            <w:tcW w:w="2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青海省农业农村科技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指导发展服务中心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李凌民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9:45-10:00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青海省少数民族地区自然教育实践项目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青海省自然资源厅</w:t>
            </w:r>
          </w:p>
        </w:tc>
        <w:tc>
          <w:tcPr>
            <w:tcW w:w="2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青海省自然资源博物馆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强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10:00-10:15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“科技引领未来，创新点亮生活”2025年科普宣传系列活动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青海省妇女联合会</w:t>
            </w:r>
          </w:p>
        </w:tc>
        <w:tc>
          <w:tcPr>
            <w:tcW w:w="2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青海小记者指导委员会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倩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10:15-10:30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推动建筑节能降碳，共谋绿色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低碳发展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青海省住房和城乡建设厅</w:t>
            </w:r>
          </w:p>
        </w:tc>
        <w:tc>
          <w:tcPr>
            <w:tcW w:w="2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青海省建设科技与节能中心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李宏毅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10:30-10:45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基层科普能力建设</w:t>
            </w:r>
          </w:p>
        </w:tc>
        <w:tc>
          <w:tcPr>
            <w:tcW w:w="3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聚焦农村科技创新需求，加强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农村科普力量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海东市科学技术局</w:t>
            </w:r>
          </w:p>
        </w:tc>
        <w:tc>
          <w:tcPr>
            <w:tcW w:w="2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——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白增先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10:45-11:00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海南州科普宣传与能力提升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海南藏族自治州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科学技术局</w:t>
            </w:r>
          </w:p>
        </w:tc>
        <w:tc>
          <w:tcPr>
            <w:tcW w:w="2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——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李永寿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11:00-11:15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235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午     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省级科研科普基地能力提升</w:t>
            </w:r>
          </w:p>
        </w:tc>
        <w:tc>
          <w:tcPr>
            <w:tcW w:w="3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海南州气象科研科普基地能力提升项目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海南州气象科研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科普基地</w:t>
            </w:r>
          </w:p>
        </w:tc>
        <w:tc>
          <w:tcPr>
            <w:tcW w:w="2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海南藏族自治州气象局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杨永寿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:30-1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青海省西宁湟水湿地科研科普基地能力提升项目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青海省西宁湟水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湿地科研科普基地</w:t>
            </w:r>
          </w:p>
        </w:tc>
        <w:tc>
          <w:tcPr>
            <w:tcW w:w="2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青海省西宁湟水国家湿地公园管理服务中心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宋秀华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:45-1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青海省无人机遥感科研科普基地能力提升项目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青海省无人机遥感科研科普基地</w:t>
            </w:r>
          </w:p>
        </w:tc>
        <w:tc>
          <w:tcPr>
            <w:tcW w:w="2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青海省地质测绘地理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信息院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余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涛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:00-1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互助县农牧业产业化科研科普基地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能力提升项目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互助县农牧业产业化科研科普基地</w:t>
            </w:r>
          </w:p>
        </w:tc>
        <w:tc>
          <w:tcPr>
            <w:tcW w:w="2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互助县农牧业产业化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开发公司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杨应文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:15-1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科技资源科普化</w:t>
            </w:r>
          </w:p>
        </w:tc>
        <w:tc>
          <w:tcPr>
            <w:tcW w:w="3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基于科考成果的青藏高原科普探究与实施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青海省自然资源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博物馆</w:t>
            </w:r>
          </w:p>
        </w:tc>
        <w:tc>
          <w:tcPr>
            <w:tcW w:w="2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——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张钟月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:30-1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高寒湿地与气候变化科技资源科普化活动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青海省气象科学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研究所</w:t>
            </w:r>
          </w:p>
        </w:tc>
        <w:tc>
          <w:tcPr>
            <w:tcW w:w="2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——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乔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斌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:45-1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海北州地质灾害隐患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识灾防灾避灾科普项目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青海省有色第一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地质勘查院</w:t>
            </w:r>
          </w:p>
        </w:tc>
        <w:tc>
          <w:tcPr>
            <w:tcW w:w="2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——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孙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凯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:00-1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 xml:space="preserve">海西气象防灾减灾“1+N”科普品牌 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海西蒙古族藏族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自治州气象局</w:t>
            </w:r>
          </w:p>
        </w:tc>
        <w:tc>
          <w:tcPr>
            <w:tcW w:w="2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——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菊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:15-1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科技创新引领未来，助力盐湖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大基地：镁合金及其复合材料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强韧化及腐蚀原理科普化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青海大学</w:t>
            </w:r>
          </w:p>
        </w:tc>
        <w:tc>
          <w:tcPr>
            <w:tcW w:w="2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——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卢学倩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:30-1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马铃薯品种选育、脱毒技术及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食味科普培训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青海省农林科学院</w:t>
            </w:r>
          </w:p>
        </w:tc>
        <w:tc>
          <w:tcPr>
            <w:tcW w:w="2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——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恒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:45-1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:00</w:t>
            </w:r>
          </w:p>
        </w:tc>
      </w:tr>
    </w:tbl>
    <w:p>
      <w:pPr>
        <w:ind w:left="0" w:leftChars="0" w:firstLine="0" w:firstLineChars="0"/>
      </w:pPr>
    </w:p>
    <w:sectPr>
      <w:pgSz w:w="11906" w:h="16838"/>
      <w:pgMar w:top="1440" w:right="1474" w:bottom="1440" w:left="187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iZjUyNWUzOWY4NDE1ZTZjYjNiYWM0OWRkYTE4MjkifQ=="/>
  </w:docVars>
  <w:rsids>
    <w:rsidRoot w:val="146178BF"/>
    <w:rsid w:val="0FA76C9D"/>
    <w:rsid w:val="146178BF"/>
    <w:rsid w:val="225B3427"/>
    <w:rsid w:val="2AF60AF8"/>
    <w:rsid w:val="2D6F00E6"/>
    <w:rsid w:val="3F5D40A4"/>
    <w:rsid w:val="42B871C2"/>
    <w:rsid w:val="538D06AF"/>
    <w:rsid w:val="53B71977"/>
    <w:rsid w:val="59163636"/>
    <w:rsid w:val="59E365F1"/>
    <w:rsid w:val="5D795A81"/>
    <w:rsid w:val="5F9E6386"/>
    <w:rsid w:val="63CE4A35"/>
    <w:rsid w:val="63F753A8"/>
    <w:rsid w:val="69BF51F2"/>
    <w:rsid w:val="6A1F5848"/>
    <w:rsid w:val="6CF774D7"/>
    <w:rsid w:val="6D5E04BB"/>
    <w:rsid w:val="6FED9DA9"/>
    <w:rsid w:val="6FF95BA6"/>
    <w:rsid w:val="72776227"/>
    <w:rsid w:val="74A93538"/>
    <w:rsid w:val="756E0376"/>
    <w:rsid w:val="7BBF498A"/>
    <w:rsid w:val="7CBF3ECB"/>
    <w:rsid w:val="7DFB5E75"/>
    <w:rsid w:val="7E7F622D"/>
    <w:rsid w:val="7EFD7721"/>
    <w:rsid w:val="7FFBBC5F"/>
    <w:rsid w:val="AF777039"/>
    <w:rsid w:val="BCDB45B9"/>
    <w:rsid w:val="D41F8EE5"/>
    <w:rsid w:val="D92F6A1B"/>
    <w:rsid w:val="DE77F2C3"/>
    <w:rsid w:val="DECD31E8"/>
    <w:rsid w:val="DF9FC022"/>
    <w:rsid w:val="DFFDB99C"/>
    <w:rsid w:val="EFBF2DDB"/>
    <w:rsid w:val="F4BF2B51"/>
    <w:rsid w:val="F53F94E7"/>
    <w:rsid w:val="F69F3D2D"/>
    <w:rsid w:val="FAB96B3F"/>
    <w:rsid w:val="FAFB38E2"/>
    <w:rsid w:val="FB3E18C3"/>
    <w:rsid w:val="FBFD2A96"/>
    <w:rsid w:val="FD1F2D47"/>
    <w:rsid w:val="FD7D2245"/>
    <w:rsid w:val="FDBFDCA7"/>
    <w:rsid w:val="FDFE2FC3"/>
    <w:rsid w:val="FEBF2083"/>
    <w:rsid w:val="FFDBB8F3"/>
    <w:rsid w:val="FF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黑体" w:cs="Times New Roman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left"/>
      <w:outlineLvl w:val="1"/>
    </w:pPr>
    <w:rPr>
      <w:rFonts w:ascii="Arial" w:hAnsi="Arial" w:eastAsia="宋体" w:cs="Times New Roman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2024-08-31T02:15:00Z</dcterms:created>
  <dc:creator>FR..</dc:creator>
  <cp:lastModifiedBy>user</cp:lastModifiedBy>
  <cp:lastPrinted>2025-02-13T06:58:00Z</cp:lastPrinted>
  <dcterms:modified xsi:type="dcterms:W3CDTF">2025-02-13T09:02:04Z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F5EC52E4DD42AE401F00AC673893A8C2_43</vt:lpwstr>
  </property>
</Properties>
</file>